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УТВЕРЖДЕН</w:t>
      </w:r>
    </w:p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>распоряжением</w:t>
      </w:r>
    </w:p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 xml:space="preserve">администрации Тулунского муниципального района </w:t>
      </w:r>
    </w:p>
    <w:p w:rsidR="001809CD" w:rsidRPr="002B2D63" w:rsidRDefault="001809CD" w:rsidP="00EA51B2">
      <w:pPr>
        <w:widowControl w:val="0"/>
        <w:autoSpaceDE w:val="0"/>
        <w:autoSpaceDN w:val="0"/>
        <w:adjustRightInd w:val="0"/>
        <w:ind w:left="5040"/>
        <w:jc w:val="right"/>
        <w:rPr>
          <w:rFonts w:ascii="Times New Roman" w:hAnsi="Times New Roman"/>
          <w:sz w:val="28"/>
          <w:szCs w:val="28"/>
        </w:rPr>
      </w:pPr>
      <w:r w:rsidRPr="002B2D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28.09.2015</w:t>
      </w:r>
      <w:r w:rsidRPr="002B2D6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405-рг</w:t>
      </w:r>
    </w:p>
    <w:p w:rsidR="001809CD" w:rsidRPr="002B2D63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09CD" w:rsidRPr="004F24D0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809CD" w:rsidRPr="0064626F" w:rsidRDefault="001809CD" w:rsidP="004F24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5"/>
      <w:bookmarkEnd w:id="0"/>
      <w:r w:rsidRPr="0064626F">
        <w:rPr>
          <w:rFonts w:hint="eastAsia"/>
          <w:b/>
          <w:sz w:val="28"/>
          <w:szCs w:val="28"/>
        </w:rPr>
        <w:t>ПЛАН</w:t>
      </w:r>
      <w:r w:rsidRPr="0064626F">
        <w:rPr>
          <w:b/>
          <w:sz w:val="28"/>
          <w:szCs w:val="28"/>
        </w:rPr>
        <w:t xml:space="preserve"> </w:t>
      </w:r>
      <w:r w:rsidRPr="0064626F">
        <w:rPr>
          <w:rFonts w:hint="eastAsia"/>
          <w:b/>
          <w:sz w:val="28"/>
          <w:szCs w:val="28"/>
        </w:rPr>
        <w:t>МЕРОПРИЯТИЙ</w:t>
      </w:r>
    </w:p>
    <w:p w:rsidR="001809CD" w:rsidRPr="0064626F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26F">
        <w:rPr>
          <w:b/>
          <w:sz w:val="28"/>
          <w:szCs w:val="28"/>
        </w:rPr>
        <w:t>(«</w:t>
      </w:r>
      <w:r w:rsidRPr="0064626F">
        <w:rPr>
          <w:rFonts w:hint="eastAsia"/>
          <w:b/>
          <w:sz w:val="28"/>
          <w:szCs w:val="28"/>
        </w:rPr>
        <w:t>ДОРОЖНАЯ</w:t>
      </w:r>
      <w:r w:rsidRPr="0064626F">
        <w:rPr>
          <w:b/>
          <w:sz w:val="28"/>
          <w:szCs w:val="28"/>
        </w:rPr>
        <w:t xml:space="preserve"> </w:t>
      </w:r>
      <w:r w:rsidRPr="0064626F">
        <w:rPr>
          <w:rFonts w:hint="eastAsia"/>
          <w:b/>
          <w:sz w:val="28"/>
          <w:szCs w:val="28"/>
        </w:rPr>
        <w:t>КАРТА»</w:t>
      </w:r>
      <w:r w:rsidRPr="0064626F">
        <w:rPr>
          <w:b/>
          <w:sz w:val="28"/>
          <w:szCs w:val="28"/>
        </w:rPr>
        <w:t xml:space="preserve">) </w:t>
      </w:r>
      <w:r w:rsidRPr="0064626F">
        <w:rPr>
          <w:rFonts w:ascii="Times New Roman" w:hAnsi="Times New Roman"/>
          <w:b/>
          <w:sz w:val="28"/>
          <w:szCs w:val="28"/>
        </w:rPr>
        <w:t xml:space="preserve">ПО </w:t>
      </w:r>
      <w:r w:rsidRPr="0064626F">
        <w:rPr>
          <w:rFonts w:hint="eastAsia"/>
          <w:b/>
          <w:bCs/>
          <w:sz w:val="28"/>
          <w:szCs w:val="28"/>
        </w:rPr>
        <w:t>ПОВЫШЕНИ</w:t>
      </w:r>
      <w:r w:rsidRPr="0064626F">
        <w:rPr>
          <w:rFonts w:ascii="Times New Roman" w:hAnsi="Times New Roman"/>
          <w:b/>
          <w:bCs/>
          <w:sz w:val="28"/>
          <w:szCs w:val="28"/>
        </w:rPr>
        <w:t xml:space="preserve">Ю </w:t>
      </w:r>
      <w:r w:rsidRPr="0064626F">
        <w:rPr>
          <w:rFonts w:hint="eastAsia"/>
          <w:b/>
          <w:bCs/>
          <w:sz w:val="28"/>
          <w:szCs w:val="28"/>
        </w:rPr>
        <w:t>ЗНАЧЕНИЙ</w:t>
      </w:r>
      <w:r w:rsidRPr="0064626F">
        <w:rPr>
          <w:b/>
          <w:bCs/>
          <w:sz w:val="28"/>
          <w:szCs w:val="28"/>
        </w:rPr>
        <w:t xml:space="preserve"> </w:t>
      </w:r>
    </w:p>
    <w:p w:rsidR="001809CD" w:rsidRPr="0064626F" w:rsidRDefault="001809CD" w:rsidP="004F24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26F">
        <w:rPr>
          <w:rFonts w:hint="eastAsia"/>
          <w:b/>
          <w:bCs/>
          <w:sz w:val="28"/>
          <w:szCs w:val="28"/>
        </w:rPr>
        <w:t>ПОКАЗАТЕЛЕЙ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ДОСТУПНОСТИ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ДЛЯ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ИНВАЛИДОВ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ОБЪЕКТОВ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И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УСЛУГ</w:t>
      </w:r>
      <w:r w:rsidRPr="0064626F">
        <w:rPr>
          <w:b/>
          <w:bCs/>
          <w:sz w:val="28"/>
          <w:szCs w:val="28"/>
        </w:rPr>
        <w:t xml:space="preserve"> </w:t>
      </w:r>
      <w:r w:rsidRPr="0064626F">
        <w:rPr>
          <w:rFonts w:hint="eastAsia"/>
          <w:b/>
          <w:bCs/>
          <w:sz w:val="28"/>
          <w:szCs w:val="28"/>
        </w:rPr>
        <w:t>В</w:t>
      </w:r>
      <w:r w:rsidRPr="0064626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МУНИЦИПАЛЬНОМ ОБРАЗОВАНИИ «ТУЛУНСКИЙ РАЙОН»</w:t>
      </w:r>
      <w:r w:rsidRPr="0064626F">
        <w:rPr>
          <w:b/>
          <w:bCs/>
          <w:color w:val="000000"/>
          <w:sz w:val="28"/>
          <w:szCs w:val="28"/>
        </w:rPr>
        <w:t xml:space="preserve"> </w:t>
      </w:r>
      <w:r w:rsidRPr="0064626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r w:rsidRPr="0064626F">
        <w:rPr>
          <w:b/>
          <w:bCs/>
          <w:color w:val="000000"/>
          <w:sz w:val="28"/>
          <w:szCs w:val="28"/>
        </w:rPr>
        <w:t>2016</w:t>
      </w:r>
      <w:r w:rsidRPr="006462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626F">
        <w:rPr>
          <w:b/>
          <w:bCs/>
          <w:color w:val="000000"/>
          <w:sz w:val="28"/>
          <w:szCs w:val="28"/>
        </w:rPr>
        <w:t>-</w:t>
      </w:r>
      <w:r w:rsidRPr="006462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4626F">
        <w:rPr>
          <w:b/>
          <w:bCs/>
          <w:color w:val="000000"/>
          <w:sz w:val="28"/>
          <w:szCs w:val="28"/>
        </w:rPr>
        <w:t xml:space="preserve">2030 </w:t>
      </w:r>
      <w:r w:rsidRPr="0064626F">
        <w:rPr>
          <w:rFonts w:hint="eastAsia"/>
          <w:b/>
          <w:bCs/>
          <w:color w:val="000000"/>
          <w:sz w:val="28"/>
          <w:szCs w:val="28"/>
        </w:rPr>
        <w:t>ГОДЫ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9CD" w:rsidRPr="005048BF" w:rsidRDefault="001809CD" w:rsidP="004F24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43"/>
      <w:bookmarkEnd w:id="1"/>
      <w:r w:rsidRPr="005048BF">
        <w:rPr>
          <w:rFonts w:ascii="Times New Roman" w:hAnsi="Times New Roman"/>
          <w:sz w:val="28"/>
          <w:szCs w:val="28"/>
        </w:rPr>
        <w:t>I. ОБЩЕЕ ОПИСАНИЕ ПЛАНА МЕРОПРИЯТИЙ «ДОРОЖНОЙ КАРТЫ»</w:t>
      </w:r>
    </w:p>
    <w:p w:rsidR="001809CD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048BF">
        <w:rPr>
          <w:rFonts w:ascii="Times New Roman" w:hAnsi="Times New Roman"/>
          <w:bCs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</w:p>
    <w:p w:rsidR="001809CD" w:rsidRPr="005048BF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048BF">
        <w:rPr>
          <w:rFonts w:ascii="Times New Roman" w:hAnsi="Times New Roman"/>
          <w:bCs/>
          <w:sz w:val="28"/>
          <w:szCs w:val="28"/>
        </w:rPr>
        <w:t xml:space="preserve">В МУНИЦИПАЛЬНОМ ОБРАЗОВАНИИ «ТУЛУНСКИЙ РАЙОН» </w:t>
      </w:r>
    </w:p>
    <w:p w:rsidR="001809CD" w:rsidRPr="005048BF" w:rsidRDefault="001809CD" w:rsidP="004F2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048BF">
        <w:rPr>
          <w:rFonts w:ascii="Times New Roman" w:hAnsi="Times New Roman"/>
          <w:bCs/>
          <w:sz w:val="28"/>
          <w:szCs w:val="28"/>
        </w:rPr>
        <w:t xml:space="preserve">НА </w:t>
      </w:r>
      <w:r w:rsidRPr="005048BF">
        <w:rPr>
          <w:rFonts w:ascii="Times New Roman" w:hAnsi="Times New Roman"/>
          <w:bCs/>
          <w:color w:val="000000"/>
          <w:sz w:val="28"/>
          <w:szCs w:val="28"/>
        </w:rPr>
        <w:t xml:space="preserve">2016 - 2030 ГОДЫ 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9CD" w:rsidRPr="00A9127B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1B5">
        <w:rPr>
          <w:rFonts w:ascii="Times New Roman" w:hAnsi="Times New Roman" w:cs="Times New Roman"/>
          <w:sz w:val="28"/>
          <w:szCs w:val="28"/>
        </w:rPr>
        <w:t>1. План мероприятий 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41B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1B5">
        <w:rPr>
          <w:rFonts w:ascii="Times New Roman" w:hAnsi="Times New Roman" w:cs="Times New Roman"/>
          <w:sz w:val="28"/>
          <w:szCs w:val="28"/>
        </w:rPr>
        <w:t>») по повышению значений показателей</w:t>
      </w:r>
      <w:r w:rsidRPr="004F24D0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«Тулунский район»</w:t>
      </w:r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2030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во исполнение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 мероприятий по повышению значений показателей доступности для инвалидов объектов и услуг в установленных сферах деятельности</w:t>
      </w:r>
      <w:r w:rsidRPr="00A9127B">
        <w:rPr>
          <w:rFonts w:ascii="Times New Roman" w:hAnsi="Times New Roman" w:cs="Times New Roman"/>
          <w:sz w:val="28"/>
          <w:szCs w:val="28"/>
        </w:rPr>
        <w:t xml:space="preserve">», </w:t>
      </w:r>
      <w:r w:rsidRPr="00A9127B">
        <w:rPr>
          <w:rFonts w:ascii="Times New Roman" w:hAnsi="Times New Roman" w:cs="Times New Roman"/>
          <w:color w:val="000000"/>
          <w:sz w:val="28"/>
          <w:szCs w:val="28"/>
        </w:rPr>
        <w:t>организационно-методическими рекомендациями Министерства труда и социальной защиты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17 марта 2015 года  </w:t>
      </w:r>
      <w:r w:rsidRPr="00A9127B">
        <w:rPr>
          <w:rFonts w:ascii="Times New Roman" w:hAnsi="Times New Roman" w:cs="Times New Roman"/>
          <w:color w:val="000000"/>
          <w:sz w:val="28"/>
          <w:szCs w:val="28"/>
        </w:rPr>
        <w:t>№ 13-6/10/П-1369 о разработке комплекса мероприятий по повышению значений показателей доступности для инвалидов и других маломобильных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127B">
        <w:rPr>
          <w:rFonts w:ascii="Times New Roman" w:hAnsi="Times New Roman" w:cs="Times New Roman"/>
          <w:sz w:val="28"/>
          <w:szCs w:val="28"/>
        </w:rPr>
        <w:t>.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41B5">
        <w:rPr>
          <w:rFonts w:ascii="Times New Roman" w:hAnsi="Times New Roman" w:cs="Times New Roman"/>
          <w:sz w:val="28"/>
          <w:szCs w:val="28"/>
        </w:rPr>
        <w:t xml:space="preserve">2.  Реализация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E041B5">
        <w:rPr>
          <w:rFonts w:ascii="Times New Roman" w:hAnsi="Times New Roman" w:cs="Times New Roman"/>
          <w:sz w:val="28"/>
          <w:szCs w:val="28"/>
        </w:rPr>
        <w:t>(«дорожной карты») по повышению</w:t>
      </w:r>
      <w:r w:rsidRPr="004F24D0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«Тулунский район»</w:t>
      </w:r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2030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>(далее соответственно – план, «дорожная карта») направлена на обеспечение доступности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(зданий, сооружений), находящихся в муниципальной собственности Тулунского муниципального района (далее – объекты), </w:t>
      </w:r>
      <w:r w:rsidRPr="004F24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24D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 предоставляемых муниципальными учреждениями Тулунского муниципального района (далее – услуги)</w:t>
      </w:r>
      <w:r w:rsidRPr="004F2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F24D0">
        <w:rPr>
          <w:rFonts w:ascii="Times New Roman" w:hAnsi="Times New Roman"/>
          <w:sz w:val="28"/>
          <w:szCs w:val="28"/>
        </w:rPr>
        <w:t xml:space="preserve">инвалидов и других маломобильных групп населения (далее – МГН) </w:t>
      </w:r>
      <w:r>
        <w:rPr>
          <w:rFonts w:ascii="Times New Roman" w:hAnsi="Times New Roman"/>
          <w:sz w:val="28"/>
          <w:szCs w:val="28"/>
        </w:rPr>
        <w:t>в муниципальном образовании «Тулунский район»,</w:t>
      </w:r>
      <w:r w:rsidRPr="004F24D0">
        <w:rPr>
          <w:rFonts w:ascii="Times New Roman" w:hAnsi="Times New Roman" w:cs="Times New Roman"/>
          <w:sz w:val="28"/>
          <w:szCs w:val="28"/>
        </w:rPr>
        <w:t xml:space="preserve"> преодоление социальной разобщенности в обществе.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4D0">
        <w:rPr>
          <w:rFonts w:ascii="Times New Roman" w:hAnsi="Times New Roman" w:cs="Times New Roman"/>
          <w:sz w:val="28"/>
          <w:szCs w:val="28"/>
        </w:rPr>
        <w:t>Создание доступной среды жизнедеятельн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для инвалидов и  других МГН </w:t>
      </w:r>
      <w:r w:rsidRPr="004F24D0">
        <w:rPr>
          <w:rFonts w:ascii="Times New Roman" w:hAnsi="Times New Roman" w:cs="Times New Roman"/>
          <w:sz w:val="28"/>
          <w:szCs w:val="28"/>
        </w:rPr>
        <w:t xml:space="preserve">(людей, испытывающих затруднения при самостоятельном передвижении, получении услуг, необходимой информации или при ориентировании в пространстве) является составной частью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органов местного самоуправления Тулунского муниципального района. </w:t>
      </w:r>
    </w:p>
    <w:p w:rsidR="001809CD" w:rsidRDefault="001809CD" w:rsidP="001A71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24D0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других МГН к объектам </w:t>
      </w:r>
      <w:r>
        <w:rPr>
          <w:rFonts w:ascii="Times New Roman" w:hAnsi="Times New Roman" w:cs="Times New Roman"/>
          <w:sz w:val="28"/>
          <w:szCs w:val="28"/>
        </w:rPr>
        <w:t>и услугам н</w:t>
      </w:r>
      <w:r w:rsidRPr="004F24D0">
        <w:rPr>
          <w:rFonts w:ascii="Times New Roman" w:hAnsi="Times New Roman" w:cs="Times New Roman"/>
          <w:sz w:val="28"/>
          <w:szCs w:val="28"/>
        </w:rPr>
        <w:t>еобходимо выявить и устранить барьеры, мешающие обеспечению доступности в здания, сооружения и получению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услуг. Для этого структурными подразделениями администрации Тулунского муниципального района совместно с муниципальными учреждениями Тулунского муниципального района была проведена паспортизация объектов, находящихся в собственности Тулунского муниципального района, и заполнены паспорта доступности данных объектов.</w:t>
      </w:r>
    </w:p>
    <w:p w:rsidR="001809CD" w:rsidRPr="00522449" w:rsidRDefault="001809CD" w:rsidP="0052244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449">
        <w:rPr>
          <w:rFonts w:ascii="Times New Roman" w:hAnsi="Times New Roman"/>
          <w:sz w:val="28"/>
          <w:szCs w:val="28"/>
        </w:rPr>
        <w:t xml:space="preserve">5. В </w:t>
      </w:r>
      <w:r>
        <w:rPr>
          <w:rFonts w:ascii="Times New Roman" w:hAnsi="Times New Roman"/>
          <w:sz w:val="28"/>
          <w:szCs w:val="28"/>
        </w:rPr>
        <w:t>отношении существующих объектов</w:t>
      </w:r>
      <w:r w:rsidRPr="00522449">
        <w:rPr>
          <w:rFonts w:ascii="Times New Roman" w:hAnsi="Times New Roman"/>
          <w:sz w:val="28"/>
          <w:szCs w:val="28"/>
        </w:rPr>
        <w:t>, которые невозможно полностью приспособить с уч</w:t>
      </w:r>
      <w:r>
        <w:rPr>
          <w:rFonts w:ascii="Times New Roman" w:hAnsi="Times New Roman"/>
          <w:sz w:val="28"/>
          <w:szCs w:val="28"/>
        </w:rPr>
        <w:t>ё</w:t>
      </w:r>
      <w:r w:rsidRPr="00522449">
        <w:rPr>
          <w:rFonts w:ascii="Times New Roman" w:hAnsi="Times New Roman"/>
          <w:sz w:val="28"/>
          <w:szCs w:val="28"/>
        </w:rPr>
        <w:t xml:space="preserve">том потребностей инвалидов, собственники этих объектов до их реконструкции или капитального ремонта должны принимать согласованные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2244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522449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ем</w:t>
      </w:r>
      <w:r w:rsidRPr="00522449">
        <w:rPr>
          <w:rFonts w:ascii="Times New Roman" w:hAnsi="Times New Roman"/>
          <w:sz w:val="28"/>
          <w:szCs w:val="28"/>
        </w:rPr>
        <w:t xml:space="preserve"> инвалидов, осуществляющ</w:t>
      </w:r>
      <w:r>
        <w:rPr>
          <w:rFonts w:ascii="Times New Roman" w:hAnsi="Times New Roman"/>
          <w:sz w:val="28"/>
          <w:szCs w:val="28"/>
        </w:rPr>
        <w:t>ем</w:t>
      </w:r>
      <w:r w:rsidRPr="00522449">
        <w:rPr>
          <w:rFonts w:ascii="Times New Roman" w:hAnsi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«Тулунский район»</w:t>
      </w:r>
      <w:r w:rsidRPr="00522449">
        <w:rPr>
          <w:rFonts w:ascii="Times New Roman" w:hAnsi="Times New Roman"/>
          <w:sz w:val="28"/>
          <w:szCs w:val="28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809CD" w:rsidRPr="00522449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449">
        <w:rPr>
          <w:rFonts w:ascii="Times New Roman" w:hAnsi="Times New Roman"/>
          <w:sz w:val="28"/>
          <w:szCs w:val="28"/>
        </w:rPr>
        <w:t xml:space="preserve">В настоящее время на территории муниципального образования «Тулунский район» нет общественных объединений инвалидов. </w:t>
      </w:r>
    </w:p>
    <w:p w:rsidR="001809CD" w:rsidRPr="00BD7FAA" w:rsidRDefault="001809CD" w:rsidP="00BD7F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22449">
        <w:rPr>
          <w:rFonts w:ascii="Times New Roman" w:hAnsi="Times New Roman"/>
          <w:sz w:val="28"/>
          <w:szCs w:val="28"/>
        </w:rPr>
        <w:t>Объекты после проведения реконструкции или капитального ремонта</w:t>
      </w:r>
      <w:r>
        <w:rPr>
          <w:rFonts w:ascii="Times New Roman" w:hAnsi="Times New Roman"/>
          <w:sz w:val="28"/>
          <w:szCs w:val="28"/>
        </w:rPr>
        <w:t xml:space="preserve"> должны полностью соответствовать требованиям по обеспечению условий доступности инвалидам и другим МГН.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4F24D0">
        <w:rPr>
          <w:color w:val="000000"/>
          <w:sz w:val="28"/>
          <w:szCs w:val="28"/>
        </w:rPr>
        <w:t>«</w:t>
      </w:r>
      <w:r w:rsidRPr="004F24D0">
        <w:rPr>
          <w:rFonts w:hint="eastAsia"/>
          <w:color w:val="000000"/>
          <w:sz w:val="28"/>
          <w:szCs w:val="28"/>
        </w:rPr>
        <w:t>Дорожная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карта»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предусматривает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следующие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направления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реализации</w:t>
      </w:r>
      <w:r w:rsidRPr="004F24D0">
        <w:rPr>
          <w:color w:val="000000"/>
          <w:sz w:val="28"/>
          <w:szCs w:val="28"/>
        </w:rPr>
        <w:t xml:space="preserve"> </w:t>
      </w:r>
      <w:r w:rsidRPr="004F24D0">
        <w:rPr>
          <w:rFonts w:hint="eastAsia"/>
          <w:color w:val="000000"/>
          <w:sz w:val="28"/>
          <w:szCs w:val="28"/>
        </w:rPr>
        <w:t>мероприятий</w:t>
      </w:r>
      <w:r w:rsidRPr="004F24D0">
        <w:rPr>
          <w:color w:val="000000"/>
          <w:sz w:val="28"/>
          <w:szCs w:val="28"/>
        </w:rPr>
        <w:t>: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повышение уровня доступности объектов и услуг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образования,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спорта;</w:t>
      </w:r>
    </w:p>
    <w:p w:rsidR="001809CD" w:rsidRPr="005C3CDD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CDD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1809CD" w:rsidRPr="00A14E50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A14E50">
        <w:rPr>
          <w:rFonts w:ascii="Times New Roman" w:hAnsi="Times New Roman"/>
          <w:sz w:val="28"/>
          <w:szCs w:val="28"/>
          <w:lang w:bidi="he-IL"/>
        </w:rPr>
        <w:t xml:space="preserve">6. Реализация мероприятий </w:t>
      </w:r>
      <w:r w:rsidRPr="00A14E50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A14E50">
        <w:rPr>
          <w:rFonts w:ascii="Times New Roman" w:hAnsi="Times New Roman"/>
          <w:sz w:val="28"/>
          <w:szCs w:val="28"/>
          <w:lang w:bidi="he-IL"/>
        </w:rPr>
        <w:t>осуществляется за сч</w:t>
      </w:r>
      <w:r>
        <w:rPr>
          <w:rFonts w:ascii="Times New Roman" w:hAnsi="Times New Roman"/>
          <w:sz w:val="28"/>
          <w:szCs w:val="28"/>
          <w:lang w:bidi="he-IL"/>
        </w:rPr>
        <w:t>ё</w:t>
      </w:r>
      <w:r w:rsidRPr="00A14E50">
        <w:rPr>
          <w:rFonts w:ascii="Times New Roman" w:hAnsi="Times New Roman"/>
          <w:sz w:val="28"/>
          <w:szCs w:val="28"/>
          <w:lang w:bidi="he-IL"/>
        </w:rPr>
        <w:t>т средств федерального бюджета, областного бюджета, средств бюджета Тулунского муниципального района, иных источников.</w:t>
      </w:r>
    </w:p>
    <w:p w:rsidR="001809CD" w:rsidRPr="004F24D0" w:rsidRDefault="001809CD" w:rsidP="004F24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F24D0">
        <w:rPr>
          <w:rFonts w:hint="eastAsia"/>
          <w:sz w:val="28"/>
          <w:szCs w:val="28"/>
        </w:rPr>
        <w:t>Мероприятия</w:t>
      </w:r>
      <w:r w:rsidRPr="004F24D0">
        <w:rPr>
          <w:sz w:val="28"/>
          <w:szCs w:val="28"/>
        </w:rPr>
        <w:t xml:space="preserve"> «</w:t>
      </w:r>
      <w:r w:rsidRPr="004F24D0">
        <w:rPr>
          <w:rFonts w:hint="eastAsia"/>
          <w:sz w:val="28"/>
          <w:szCs w:val="28"/>
        </w:rPr>
        <w:t>дорожной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карты»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рассчитаны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на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реализацию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в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период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с</w:t>
      </w:r>
      <w:r w:rsidRPr="004F24D0">
        <w:rPr>
          <w:sz w:val="28"/>
          <w:szCs w:val="28"/>
        </w:rPr>
        <w:t xml:space="preserve"> 2016 </w:t>
      </w:r>
      <w:r w:rsidRPr="004F24D0">
        <w:rPr>
          <w:rFonts w:hint="eastAsia"/>
          <w:sz w:val="28"/>
          <w:szCs w:val="28"/>
        </w:rPr>
        <w:t>по</w:t>
      </w:r>
      <w:r w:rsidRPr="004F24D0">
        <w:rPr>
          <w:sz w:val="28"/>
          <w:szCs w:val="28"/>
        </w:rPr>
        <w:t xml:space="preserve"> 2030 </w:t>
      </w:r>
      <w:r w:rsidRPr="004F24D0">
        <w:rPr>
          <w:rFonts w:hint="eastAsia"/>
          <w:sz w:val="28"/>
          <w:szCs w:val="28"/>
        </w:rPr>
        <w:t>годы</w:t>
      </w:r>
      <w:r w:rsidRPr="004F24D0">
        <w:rPr>
          <w:sz w:val="28"/>
          <w:szCs w:val="28"/>
        </w:rPr>
        <w:t xml:space="preserve">. </w:t>
      </w:r>
    </w:p>
    <w:p w:rsidR="001809CD" w:rsidRPr="00A14E50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F24D0">
        <w:rPr>
          <w:sz w:val="28"/>
          <w:szCs w:val="28"/>
        </w:rPr>
        <w:t xml:space="preserve">. </w:t>
      </w:r>
      <w:r w:rsidRPr="00A14E50">
        <w:rPr>
          <w:rFonts w:ascii="Times New Roman" w:hAnsi="Times New Roman"/>
          <w:sz w:val="28"/>
          <w:szCs w:val="28"/>
        </w:rPr>
        <w:t>Проблемы, сложившиеся в соответствующих сферах жизнедеятельности инвалидов и других МГН в муниципальном образовании «Тулунский район», обусловлены следующими обстоятельствами.</w:t>
      </w:r>
    </w:p>
    <w:p w:rsidR="001809CD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</w:t>
      </w: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4F24D0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Pr="004F24D0">
        <w:rPr>
          <w:rFonts w:ascii="Times New Roman" w:hAnsi="Times New Roman" w:cs="Times New Roman"/>
          <w:sz w:val="28"/>
          <w:szCs w:val="28"/>
        </w:rPr>
        <w:t>трудоспособно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24D0">
        <w:rPr>
          <w:rFonts w:ascii="Times New Roman" w:hAnsi="Times New Roman" w:cs="Times New Roman"/>
          <w:sz w:val="28"/>
          <w:szCs w:val="28"/>
        </w:rPr>
        <w:t xml:space="preserve"> и пенсионно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F24D0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24D0">
        <w:rPr>
          <w:rFonts w:ascii="Times New Roman" w:hAnsi="Times New Roman" w:cs="Times New Roman"/>
          <w:sz w:val="28"/>
          <w:szCs w:val="28"/>
        </w:rPr>
        <w:t>, ежегодно увеличивается.</w:t>
      </w:r>
    </w:p>
    <w:p w:rsidR="001809CD" w:rsidRDefault="001809CD" w:rsidP="000973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состоянию на 01.09.2015 г. на территории Тулунского муниципального района проживает 138 инвалидов, в том числе: передвигающихся на креслах-колясках (колясочников) – 47 человек; с нарушением зрения (слабовидящих) – 51 человек; с нарушением слуха (слабослышащих)  – 40 человек. </w:t>
      </w:r>
    </w:p>
    <w:p w:rsidR="001809CD" w:rsidRDefault="001809CD" w:rsidP="004166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29B5">
        <w:rPr>
          <w:rFonts w:ascii="Times New Roman" w:hAnsi="Times New Roman" w:cs="Times New Roman"/>
          <w:sz w:val="28"/>
          <w:szCs w:val="28"/>
        </w:rPr>
        <w:t>На 1 сентября 2015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29B5">
        <w:rPr>
          <w:rFonts w:ascii="Times New Roman" w:hAnsi="Times New Roman" w:cs="Times New Roman"/>
          <w:sz w:val="28"/>
          <w:szCs w:val="28"/>
        </w:rPr>
        <w:t xml:space="preserve">2016 учебного года в сфере образования Тулунского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29B5">
        <w:rPr>
          <w:rFonts w:ascii="Times New Roman" w:hAnsi="Times New Roman" w:cs="Times New Roman"/>
          <w:sz w:val="28"/>
          <w:szCs w:val="28"/>
        </w:rPr>
        <w:t xml:space="preserve">района осуществляют работу 54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129B5">
        <w:rPr>
          <w:rFonts w:ascii="Times New Roman" w:hAnsi="Times New Roman" w:cs="Times New Roman"/>
          <w:sz w:val="28"/>
          <w:szCs w:val="28"/>
        </w:rPr>
        <w:t>, из них:</w:t>
      </w:r>
      <w:r>
        <w:rPr>
          <w:rFonts w:ascii="Times New Roman" w:hAnsi="Times New Roman" w:cs="Times New Roman"/>
          <w:sz w:val="28"/>
          <w:szCs w:val="28"/>
        </w:rPr>
        <w:t xml:space="preserve"> 23 учреждения оказывают услуги дошкольного образования; 31 учреждение -  услуги начального общего, основного общего и среднего общего образования.</w:t>
      </w:r>
    </w:p>
    <w:p w:rsidR="001809CD" w:rsidRDefault="001809CD" w:rsidP="0041664C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>По мониторингу, проведенному Управлением образования администрации Тулунского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41664C">
        <w:rPr>
          <w:rFonts w:ascii="Times New Roman" w:hAnsi="Times New Roman"/>
          <w:sz w:val="28"/>
          <w:szCs w:val="28"/>
        </w:rPr>
        <w:t xml:space="preserve"> по состоянию на 1 июня 2015 года в Тулунском муниципальном районе проживает 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детей - инвалидов, в том числе</w:t>
      </w:r>
      <w:r>
        <w:rPr>
          <w:rFonts w:ascii="Times New Roman" w:hAnsi="Times New Roman"/>
          <w:sz w:val="28"/>
          <w:szCs w:val="28"/>
        </w:rPr>
        <w:t>:</w:t>
      </w:r>
      <w:r w:rsidRPr="0041664C">
        <w:rPr>
          <w:rFonts w:ascii="Times New Roman" w:hAnsi="Times New Roman"/>
          <w:sz w:val="28"/>
          <w:szCs w:val="28"/>
        </w:rPr>
        <w:t xml:space="preserve"> от 0 до 7 лет – 4 ребёнка</w:t>
      </w:r>
      <w:r>
        <w:rPr>
          <w:rFonts w:ascii="Times New Roman" w:hAnsi="Times New Roman"/>
          <w:sz w:val="28"/>
          <w:szCs w:val="28"/>
        </w:rPr>
        <w:t>;</w:t>
      </w:r>
      <w:r w:rsidRPr="0041664C">
        <w:rPr>
          <w:rFonts w:ascii="Times New Roman" w:hAnsi="Times New Roman"/>
          <w:sz w:val="28"/>
          <w:szCs w:val="28"/>
        </w:rPr>
        <w:t xml:space="preserve"> от 7 до 18 лет – 63 человека (8 лет – 3 чел.; 9 лет – 5 чел.; 10 лет – 5 чел.; 11 лет – 6 чел.; 12 лет – 5 чел.; 13 лет – 3 чел.;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лет – 8 чел.; 15 лет – 7 чел.; 16 лет – 10 чел.; 17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- 11 чел.), из них:</w:t>
      </w:r>
    </w:p>
    <w:p w:rsidR="001809CD" w:rsidRDefault="001809CD" w:rsidP="0041664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1664C">
        <w:rPr>
          <w:rFonts w:ascii="Times New Roman" w:hAnsi="Times New Roman"/>
          <w:sz w:val="28"/>
          <w:szCs w:val="28"/>
        </w:rPr>
        <w:t>етей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1664C">
        <w:rPr>
          <w:rFonts w:ascii="Times New Roman" w:hAnsi="Times New Roman"/>
          <w:sz w:val="28"/>
          <w:szCs w:val="28"/>
        </w:rPr>
        <w:t>инвалидов с нарушением 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2 ребенка;</w:t>
      </w:r>
    </w:p>
    <w:p w:rsidR="001809CD" w:rsidRDefault="001809CD" w:rsidP="0041664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инвалидов с нарушением слуха - 3 ребенка;</w:t>
      </w:r>
    </w:p>
    <w:p w:rsidR="001809CD" w:rsidRDefault="001809CD" w:rsidP="0041664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инвалидов с нарушением опорно-двигательного аппарата - 15 детей;</w:t>
      </w:r>
    </w:p>
    <w:p w:rsidR="001809CD" w:rsidRPr="0041664C" w:rsidRDefault="001809CD" w:rsidP="0041664C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инвалидов с нарушением интеллекта - 47 детей</w:t>
      </w:r>
      <w:r>
        <w:rPr>
          <w:rFonts w:ascii="Times New Roman" w:hAnsi="Times New Roman"/>
          <w:sz w:val="28"/>
          <w:szCs w:val="28"/>
        </w:rPr>
        <w:t>.</w:t>
      </w:r>
    </w:p>
    <w:p w:rsidR="001809CD" w:rsidRPr="0041664C" w:rsidRDefault="001809CD" w:rsidP="0041664C">
      <w:pPr>
        <w:ind w:firstLine="709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>Детей с легкой степенью умственной отсталости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>- 198 детей.</w:t>
      </w:r>
    </w:p>
    <w:p w:rsidR="001809CD" w:rsidRPr="0041664C" w:rsidRDefault="001809CD" w:rsidP="004166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>Из числа детей-инвалидов в общеобразовательных учреждениях  Тулунского муниципального района обучаются 38 детей, из них 17 детей-инвалидов обучается в  очной форме; 21 ребёнок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1664C">
        <w:rPr>
          <w:rFonts w:ascii="Times New Roman" w:hAnsi="Times New Roman"/>
          <w:sz w:val="28"/>
          <w:szCs w:val="28"/>
        </w:rPr>
        <w:t>инвалид обучается на дому.</w:t>
      </w:r>
    </w:p>
    <w:p w:rsidR="001809CD" w:rsidRPr="0041664C" w:rsidRDefault="001809CD" w:rsidP="004166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д</w:t>
      </w:r>
      <w:r w:rsidRPr="0041664C">
        <w:rPr>
          <w:rFonts w:ascii="Times New Roman" w:hAnsi="Times New Roman"/>
          <w:sz w:val="28"/>
          <w:szCs w:val="28"/>
        </w:rPr>
        <w:t>етей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1664C">
        <w:rPr>
          <w:rFonts w:ascii="Times New Roman" w:hAnsi="Times New Roman"/>
          <w:sz w:val="28"/>
          <w:szCs w:val="28"/>
        </w:rPr>
        <w:t>инвалидов не обучаются в общеобразовательных учреждениях, из них 5 детей-инвалидов с опорно-двигательным аппаратом (ДЦП), которым рекомендовано оформление в учреждения социальной защиты населения;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4C">
        <w:rPr>
          <w:rFonts w:ascii="Times New Roman" w:hAnsi="Times New Roman"/>
          <w:sz w:val="28"/>
          <w:szCs w:val="28"/>
        </w:rPr>
        <w:t xml:space="preserve">22 ребёнка-инвалида с умеренной и глубокой умственной отсталостью (достигли 16-ти летнего возраста). </w:t>
      </w:r>
    </w:p>
    <w:p w:rsidR="001809CD" w:rsidRPr="0041664C" w:rsidRDefault="001809CD" w:rsidP="004166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64C">
        <w:rPr>
          <w:rFonts w:ascii="Times New Roman" w:hAnsi="Times New Roman"/>
          <w:sz w:val="28"/>
          <w:szCs w:val="28"/>
        </w:rPr>
        <w:t xml:space="preserve">198 детей с легкой степенью умственной отсталости обучаются в общеобразовательных учреждениях инклюзивно по адаптированной общеобразовательной  программе (специальная (коррекционная) программа для образовательных учреждений </w:t>
      </w:r>
      <w:r w:rsidRPr="0041664C">
        <w:rPr>
          <w:rFonts w:ascii="Times New Roman" w:hAnsi="Times New Roman"/>
          <w:sz w:val="28"/>
          <w:szCs w:val="28"/>
          <w:lang w:val="en-US"/>
        </w:rPr>
        <w:t>VIII</w:t>
      </w:r>
      <w:r w:rsidRPr="0041664C">
        <w:rPr>
          <w:rFonts w:ascii="Times New Roman" w:hAnsi="Times New Roman"/>
          <w:sz w:val="28"/>
          <w:szCs w:val="28"/>
        </w:rPr>
        <w:t xml:space="preserve"> вида).</w:t>
      </w:r>
    </w:p>
    <w:p w:rsidR="001809CD" w:rsidRDefault="001809CD" w:rsidP="00E909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9B5">
        <w:rPr>
          <w:rFonts w:ascii="Times New Roman" w:hAnsi="Times New Roman" w:cs="Times New Roman"/>
          <w:sz w:val="28"/>
          <w:szCs w:val="28"/>
        </w:rPr>
        <w:t xml:space="preserve">На 1 сентября 2015 года руководителями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129B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улунского муниципального района подготовлено 54</w:t>
      </w:r>
      <w:bookmarkStart w:id="2" w:name="_GoBack"/>
      <w:bookmarkEnd w:id="2"/>
      <w:r w:rsidRPr="007129B5">
        <w:rPr>
          <w:rFonts w:ascii="Times New Roman" w:hAnsi="Times New Roman" w:cs="Times New Roman"/>
          <w:sz w:val="28"/>
          <w:szCs w:val="28"/>
        </w:rPr>
        <w:t xml:space="preserve"> паспорта доступности объектов социальной инфраструктуры (ОСИ) в области образования, из них на 31 общеобразовательное учреждение и 23 дошкольных учреждений. </w:t>
      </w:r>
      <w:r>
        <w:rPr>
          <w:rFonts w:ascii="Times New Roman" w:hAnsi="Times New Roman" w:cs="Times New Roman"/>
          <w:sz w:val="28"/>
          <w:szCs w:val="28"/>
        </w:rPr>
        <w:t xml:space="preserve">Анализ паспортов доступности </w:t>
      </w:r>
      <w:r w:rsidRPr="007129B5">
        <w:rPr>
          <w:rFonts w:ascii="Times New Roman" w:hAnsi="Times New Roman" w:cs="Times New Roman"/>
          <w:sz w:val="28"/>
          <w:szCs w:val="28"/>
        </w:rPr>
        <w:t>социальной инфраструктуры (ОСИ</w:t>
      </w:r>
      <w:r>
        <w:rPr>
          <w:rFonts w:ascii="Times New Roman" w:hAnsi="Times New Roman" w:cs="Times New Roman"/>
          <w:sz w:val="28"/>
          <w:szCs w:val="28"/>
        </w:rPr>
        <w:t>) показал:</w:t>
      </w:r>
    </w:p>
    <w:p w:rsidR="001809CD" w:rsidRPr="00FA0D89" w:rsidRDefault="001809CD" w:rsidP="00FA0D8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EA5">
        <w:rPr>
          <w:rFonts w:ascii="Times New Roman" w:hAnsi="Times New Roman" w:cs="Times New Roman"/>
          <w:i/>
          <w:sz w:val="28"/>
          <w:szCs w:val="28"/>
        </w:rPr>
        <w:t>Организация доступности объект</w:t>
      </w:r>
      <w:r>
        <w:rPr>
          <w:rFonts w:ascii="Times New Roman" w:hAnsi="Times New Roman" w:cs="Times New Roman"/>
          <w:i/>
          <w:sz w:val="28"/>
          <w:szCs w:val="28"/>
        </w:rPr>
        <w:t xml:space="preserve">ов </w:t>
      </w:r>
      <w:r w:rsidRPr="00B75EA5">
        <w:rPr>
          <w:rFonts w:ascii="Times New Roman" w:hAnsi="Times New Roman" w:cs="Times New Roman"/>
          <w:i/>
          <w:sz w:val="28"/>
          <w:szCs w:val="28"/>
        </w:rPr>
        <w:t>для инвалидов:</w:t>
      </w:r>
    </w:p>
    <w:p w:rsidR="001809CD" w:rsidRDefault="001809CD" w:rsidP="0041664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передвигающиеся на креслах-колясках – временно недоступна (ВНД);</w:t>
      </w:r>
    </w:p>
    <w:p w:rsidR="001809CD" w:rsidRDefault="001809CD" w:rsidP="0041664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– доступно условно (ДУ);</w:t>
      </w:r>
    </w:p>
    <w:p w:rsidR="001809CD" w:rsidRDefault="001809CD" w:rsidP="0041664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зрения – доступно условно (ДУ);</w:t>
      </w:r>
    </w:p>
    <w:p w:rsidR="001809CD" w:rsidRDefault="001809CD" w:rsidP="0041664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слуха – доступно условно (ДУ);</w:t>
      </w:r>
    </w:p>
    <w:p w:rsidR="001809CD" w:rsidRDefault="001809CD" w:rsidP="00E9093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нарушением умственного развития – доступно условно (ДУ).</w:t>
      </w:r>
    </w:p>
    <w:p w:rsidR="001809CD" w:rsidRPr="00E90935" w:rsidRDefault="001809CD" w:rsidP="00E90935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0935">
        <w:rPr>
          <w:rFonts w:ascii="Times New Roman" w:hAnsi="Times New Roman" w:cs="Times New Roman"/>
          <w:i/>
          <w:sz w:val="28"/>
          <w:szCs w:val="28"/>
        </w:rPr>
        <w:t>Состояние доступности основных структурно-функциональных зон:</w:t>
      </w:r>
    </w:p>
    <w:p w:rsidR="001809CD" w:rsidRDefault="001809CD" w:rsidP="004166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прилегающая к зданию – доступно частично избирательно (ДЧ – И) С, К;</w:t>
      </w:r>
    </w:p>
    <w:p w:rsidR="001809CD" w:rsidRDefault="001809CD" w:rsidP="004166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– доступно частично избирательно (С, К);</w:t>
      </w:r>
    </w:p>
    <w:p w:rsidR="001809CD" w:rsidRDefault="001809CD" w:rsidP="004166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движения внутри здания - доступно частично избирательно (С, К);</w:t>
      </w:r>
    </w:p>
    <w:p w:rsidR="001809CD" w:rsidRDefault="001809CD" w:rsidP="004166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целевого назначения здания (целевого посещения объекта) - доступно частично избирательно (С, К);</w:t>
      </w:r>
    </w:p>
    <w:p w:rsidR="001809CD" w:rsidRDefault="001809CD" w:rsidP="004166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помещения - доступно частично избирательно (С, К);</w:t>
      </w:r>
    </w:p>
    <w:p w:rsidR="001809CD" w:rsidRDefault="001809CD" w:rsidP="0041664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информации и связи (на всех зонах) - доступно частично избирательно (С, К);</w:t>
      </w:r>
    </w:p>
    <w:p w:rsidR="001809CD" w:rsidRDefault="001809CD" w:rsidP="00E909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движения к объекту – доступно полностью всем (ДП-В).</w:t>
      </w:r>
    </w:p>
    <w:p w:rsidR="001809CD" w:rsidRPr="00E90935" w:rsidRDefault="001809CD" w:rsidP="00E909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35">
        <w:rPr>
          <w:rFonts w:ascii="Times New Roman" w:hAnsi="Times New Roman" w:cs="Times New Roman"/>
          <w:i/>
          <w:sz w:val="28"/>
          <w:szCs w:val="28"/>
        </w:rPr>
        <w:t>Рекомендации по адаптации основных структурных элементов объекта:</w:t>
      </w:r>
    </w:p>
    <w:p w:rsidR="001809CD" w:rsidRDefault="001809CD" w:rsidP="0041664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прилегающая к зданию (участок) – индивидуальное решение с ТСР (технические средства реабилитации);</w:t>
      </w:r>
    </w:p>
    <w:p w:rsidR="001809CD" w:rsidRDefault="001809CD" w:rsidP="0041664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– индивидуальное решение с ТСР (технические средства реабилитации);</w:t>
      </w:r>
    </w:p>
    <w:p w:rsidR="001809CD" w:rsidRDefault="001809CD" w:rsidP="0041664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движения внутри здания – индивидуальное решение с ТСР (технические средства реабилитации);</w:t>
      </w:r>
    </w:p>
    <w:p w:rsidR="001809CD" w:rsidRDefault="001809CD" w:rsidP="0041664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целевого назначения здания – индивидуальное решение с ТСР (технические средства реабилитации);</w:t>
      </w:r>
    </w:p>
    <w:p w:rsidR="001809CD" w:rsidRDefault="001809CD" w:rsidP="0041664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помещения – индивидуальное решение с ТСР (технические средства реабилитации);</w:t>
      </w:r>
    </w:p>
    <w:p w:rsidR="001809CD" w:rsidRPr="00B75EA5" w:rsidRDefault="001809CD" w:rsidP="0041664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информации на объекте (на всех зонах) – индивидуальное решение с ТСР (технические средства реабилитации).</w:t>
      </w:r>
    </w:p>
    <w:p w:rsidR="001809CD" w:rsidRDefault="001809CD" w:rsidP="005D5318">
      <w:pPr>
        <w:ind w:firstLine="56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спорта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образования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5C3A47">
        <w:rPr>
          <w:rFonts w:ascii="Times New Roman" w:hAnsi="Times New Roman"/>
          <w:sz w:val="28"/>
          <w:szCs w:val="28"/>
        </w:rPr>
        <w:t>Управлением по культуре, молодежной политике и спорту администрации Тулунского муниципального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из</w:t>
      </w:r>
      <w:r>
        <w:rPr>
          <w:sz w:val="28"/>
          <w:szCs w:val="28"/>
        </w:rPr>
        <w:t>:</w:t>
      </w:r>
    </w:p>
    <w:p w:rsidR="001809CD" w:rsidRDefault="001809CD" w:rsidP="00D27B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>- 2-х учреждений дополнительного образования (МКОУ ДОД «Детская школа искусств» с. Шерагул</w:t>
      </w:r>
      <w:r>
        <w:rPr>
          <w:rFonts w:ascii="Times New Roman" w:hAnsi="Times New Roman"/>
          <w:sz w:val="28"/>
          <w:szCs w:val="28"/>
        </w:rPr>
        <w:t>;</w:t>
      </w:r>
      <w:r w:rsidRPr="005C3A47">
        <w:rPr>
          <w:rFonts w:ascii="Times New Roman" w:hAnsi="Times New Roman"/>
          <w:sz w:val="28"/>
          <w:szCs w:val="28"/>
        </w:rPr>
        <w:t xml:space="preserve"> МКОУ ДО «Спортивная школа Тулунского муниципального района»)</w:t>
      </w:r>
      <w:r>
        <w:rPr>
          <w:rFonts w:ascii="Times New Roman" w:hAnsi="Times New Roman"/>
          <w:sz w:val="28"/>
          <w:szCs w:val="28"/>
        </w:rPr>
        <w:t>;</w:t>
      </w:r>
    </w:p>
    <w:p w:rsidR="001809CD" w:rsidRPr="005C3A47" w:rsidRDefault="001809CD" w:rsidP="00D27B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C3A47">
        <w:rPr>
          <w:rFonts w:ascii="Times New Roman" w:hAnsi="Times New Roman"/>
          <w:sz w:val="28"/>
          <w:szCs w:val="28"/>
        </w:rPr>
        <w:t>2-х учреждений культуры клубного типа (МКУК «Межпоселенческий дворец культуры «Прометей»», МКУК «Межпоселенческий орга</w:t>
      </w:r>
      <w:r>
        <w:rPr>
          <w:rFonts w:ascii="Times New Roman" w:hAnsi="Times New Roman"/>
          <w:sz w:val="28"/>
          <w:szCs w:val="28"/>
        </w:rPr>
        <w:t>низационно-методический центр»).</w:t>
      </w:r>
    </w:p>
    <w:p w:rsidR="001809CD" w:rsidRPr="005C3A47" w:rsidRDefault="001809CD" w:rsidP="005D53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1-го </w:t>
      </w:r>
      <w:r w:rsidRPr="005C3A47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5C3A47">
        <w:rPr>
          <w:rFonts w:ascii="Times New Roman" w:hAnsi="Times New Roman"/>
          <w:sz w:val="28"/>
          <w:szCs w:val="28"/>
        </w:rPr>
        <w:t>, осуществляющ</w:t>
      </w:r>
      <w:r>
        <w:rPr>
          <w:rFonts w:ascii="Times New Roman" w:hAnsi="Times New Roman"/>
          <w:sz w:val="28"/>
          <w:szCs w:val="28"/>
        </w:rPr>
        <w:t>его</w:t>
      </w:r>
      <w:r w:rsidRPr="005C3A47">
        <w:rPr>
          <w:rFonts w:ascii="Times New Roman" w:hAnsi="Times New Roman"/>
          <w:sz w:val="28"/>
          <w:szCs w:val="28"/>
        </w:rPr>
        <w:t xml:space="preserve"> библиотечное обслуживание населения (МКУК «Межпоселенческая центральная библиотека им. Г. С. Виноградова»</w:t>
      </w:r>
      <w:r>
        <w:rPr>
          <w:rFonts w:ascii="Times New Roman" w:hAnsi="Times New Roman"/>
          <w:sz w:val="28"/>
          <w:szCs w:val="28"/>
        </w:rPr>
        <w:t>).</w:t>
      </w:r>
    </w:p>
    <w:p w:rsidR="001809CD" w:rsidRPr="005C3A47" w:rsidRDefault="001809CD" w:rsidP="005D53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 xml:space="preserve">Данные учреждения функционируют в 4-х зданиях, закрепленных </w:t>
      </w:r>
      <w:r>
        <w:rPr>
          <w:rFonts w:ascii="Times New Roman" w:hAnsi="Times New Roman"/>
          <w:sz w:val="28"/>
          <w:szCs w:val="28"/>
        </w:rPr>
        <w:t xml:space="preserve">за ними </w:t>
      </w:r>
      <w:r w:rsidRPr="005C3A47">
        <w:rPr>
          <w:rFonts w:ascii="Times New Roman" w:hAnsi="Times New Roman"/>
          <w:sz w:val="28"/>
          <w:szCs w:val="28"/>
        </w:rPr>
        <w:t>на праве оперативного управления.</w:t>
      </w:r>
    </w:p>
    <w:p w:rsidR="001809CD" w:rsidRDefault="001809CD" w:rsidP="005D5318">
      <w:pPr>
        <w:ind w:firstLine="567"/>
        <w:jc w:val="both"/>
        <w:rPr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>В целях разработки плана мероприятий («дорожной карты») в учреждениях культуры и дополнительного обр</w:t>
      </w:r>
      <w:r>
        <w:rPr>
          <w:rFonts w:hint="eastAsia"/>
          <w:sz w:val="28"/>
          <w:szCs w:val="28"/>
        </w:rPr>
        <w:t>азования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F1507">
        <w:rPr>
          <w:rFonts w:ascii="Times New Roman" w:hAnsi="Times New Roman"/>
          <w:sz w:val="28"/>
          <w:szCs w:val="28"/>
        </w:rPr>
        <w:t>была проведена паспортизация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:rsidR="001809CD" w:rsidRPr="00972481" w:rsidRDefault="001809CD" w:rsidP="005D5318">
      <w:pPr>
        <w:ind w:firstLine="567"/>
        <w:jc w:val="both"/>
        <w:rPr>
          <w:sz w:val="28"/>
          <w:szCs w:val="28"/>
        </w:rPr>
      </w:pPr>
      <w:r w:rsidRPr="00A44B46">
        <w:rPr>
          <w:rFonts w:ascii="Times New Roman" w:hAnsi="Times New Roman"/>
          <w:sz w:val="28"/>
          <w:szCs w:val="28"/>
          <w:shd w:val="clear" w:color="auto" w:fill="FFFFFF"/>
        </w:rPr>
        <w:t>По результатам анализа потребностей учреждений в виде и количестве технических устройств и определения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4B46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пределах утвержденных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лимитов</w:t>
      </w:r>
      <w:r>
        <w:rPr>
          <w:rFonts w:ascii="Calibri" w:hAnsi="Calibri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необходимых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eastAsia"/>
          <w:sz w:val="28"/>
          <w:szCs w:val="28"/>
          <w:shd w:val="clear" w:color="auto" w:fill="FFFFFF"/>
        </w:rPr>
        <w:t>объ</w:t>
      </w:r>
      <w:r>
        <w:rPr>
          <w:rFonts w:ascii="Calibri" w:hAnsi="Calibri"/>
          <w:sz w:val="28"/>
          <w:szCs w:val="28"/>
          <w:shd w:val="clear" w:color="auto" w:fill="FFFFFF"/>
        </w:rPr>
        <w:t>ё</w:t>
      </w:r>
      <w:r w:rsidRPr="00972481">
        <w:rPr>
          <w:rFonts w:hint="eastAsia"/>
          <w:sz w:val="28"/>
          <w:szCs w:val="28"/>
          <w:shd w:val="clear" w:color="auto" w:fill="FFFFFF"/>
        </w:rPr>
        <w:t>мов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финансирования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для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закупки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и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монтирования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оборудования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для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инвалидов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и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F975EE">
        <w:rPr>
          <w:rFonts w:ascii="Times New Roman" w:hAnsi="Times New Roman"/>
          <w:sz w:val="28"/>
          <w:szCs w:val="28"/>
          <w:shd w:val="clear" w:color="auto" w:fill="FFFFFF"/>
        </w:rPr>
        <w:t>других МГН,</w:t>
      </w:r>
      <w:r>
        <w:rPr>
          <w:rFonts w:ascii="Calibri" w:hAnsi="Calibri"/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разработан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перечень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  <w:shd w:val="clear" w:color="auto" w:fill="FFFFFF"/>
        </w:rPr>
        <w:t>мероприятий</w:t>
      </w:r>
      <w:r w:rsidRPr="00972481">
        <w:rPr>
          <w:sz w:val="28"/>
          <w:szCs w:val="28"/>
          <w:shd w:val="clear" w:color="auto" w:fill="FFFFFF"/>
        </w:rPr>
        <w:t xml:space="preserve"> </w:t>
      </w:r>
      <w:r w:rsidRPr="00972481">
        <w:rPr>
          <w:rFonts w:hint="eastAsia"/>
          <w:sz w:val="28"/>
          <w:szCs w:val="28"/>
        </w:rPr>
        <w:t>для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достижения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запланированных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значений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показателей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доступности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для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инвалидов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объектов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и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услуг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в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сфере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культуры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и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дополнительного</w:t>
      </w:r>
      <w:r w:rsidRPr="00972481">
        <w:rPr>
          <w:sz w:val="28"/>
          <w:szCs w:val="28"/>
        </w:rPr>
        <w:t xml:space="preserve"> </w:t>
      </w:r>
      <w:r w:rsidRPr="00972481">
        <w:rPr>
          <w:rFonts w:hint="eastAsia"/>
          <w:sz w:val="28"/>
          <w:szCs w:val="28"/>
        </w:rPr>
        <w:t>образования</w:t>
      </w:r>
      <w:r w:rsidRPr="00972481">
        <w:rPr>
          <w:sz w:val="28"/>
          <w:szCs w:val="28"/>
        </w:rPr>
        <w:t>.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664C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позволит создать условия</w:t>
      </w:r>
      <w:r w:rsidRPr="004F24D0">
        <w:rPr>
          <w:rFonts w:ascii="Times New Roman" w:hAnsi="Times New Roman" w:cs="Times New Roman"/>
          <w:sz w:val="28"/>
          <w:szCs w:val="28"/>
        </w:rPr>
        <w:t xml:space="preserve"> и возможности получения услуг инвалидами и другими МГН в </w:t>
      </w:r>
      <w:r>
        <w:rPr>
          <w:rFonts w:ascii="Times New Roman" w:hAnsi="Times New Roman" w:cs="Times New Roman"/>
          <w:sz w:val="28"/>
          <w:szCs w:val="28"/>
        </w:rPr>
        <w:t>вышеназванных сферах</w:t>
      </w:r>
      <w:r w:rsidRPr="004F24D0">
        <w:rPr>
          <w:rFonts w:ascii="Times New Roman" w:hAnsi="Times New Roman" w:cs="Times New Roman"/>
          <w:sz w:val="28"/>
          <w:szCs w:val="28"/>
        </w:rPr>
        <w:t>, в том числе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F24D0">
        <w:rPr>
          <w:rFonts w:ascii="Times New Roman" w:hAnsi="Times New Roman" w:cs="Times New Roman"/>
          <w:sz w:val="28"/>
          <w:szCs w:val="28"/>
        </w:rPr>
        <w:t xml:space="preserve">т расширения материально-технической базы и адаптации зданий, сооружений в соответствии с требованиями законодательства. </w:t>
      </w:r>
    </w:p>
    <w:p w:rsidR="001809CD" w:rsidRPr="004F24D0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>Для формирования доступной среды жизнедеятельности инвалидов и других МГН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«Тулунский район», в </w:t>
      </w:r>
      <w:r w:rsidRPr="004F24D0">
        <w:rPr>
          <w:rFonts w:ascii="Times New Roman" w:hAnsi="Times New Roman" w:cs="Times New Roman"/>
          <w:sz w:val="28"/>
          <w:szCs w:val="28"/>
        </w:rPr>
        <w:t>первую очередь, необходимо точно и объективно оценить ситуацию, определить приоритеты, по</w:t>
      </w:r>
      <w:r>
        <w:rPr>
          <w:rFonts w:ascii="Times New Roman" w:hAnsi="Times New Roman" w:cs="Times New Roman"/>
          <w:sz w:val="28"/>
          <w:szCs w:val="28"/>
        </w:rPr>
        <w:t>следовательность действий и объё</w:t>
      </w:r>
      <w:r w:rsidRPr="004F24D0">
        <w:rPr>
          <w:rFonts w:ascii="Times New Roman" w:hAnsi="Times New Roman" w:cs="Times New Roman"/>
          <w:sz w:val="28"/>
          <w:szCs w:val="28"/>
        </w:rPr>
        <w:t>м финансовых ресурсов, необходимых для решения проблемы.</w:t>
      </w:r>
    </w:p>
    <w:p w:rsidR="001809CD" w:rsidRDefault="001809CD" w:rsidP="00AE36F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</w:p>
    <w:p w:rsidR="001809CD" w:rsidRPr="004F24D0" w:rsidRDefault="001809CD" w:rsidP="00AE3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II</w:t>
      </w:r>
      <w:r w:rsidRPr="004F24D0">
        <w:rPr>
          <w:sz w:val="28"/>
          <w:szCs w:val="28"/>
        </w:rPr>
        <w:t xml:space="preserve">. </w:t>
      </w:r>
      <w:r w:rsidRPr="004F24D0">
        <w:rPr>
          <w:rFonts w:hint="eastAsia"/>
          <w:sz w:val="28"/>
          <w:szCs w:val="28"/>
        </w:rPr>
        <w:t>ЦЕЛИ</w:t>
      </w:r>
      <w:r w:rsidRPr="004F24D0">
        <w:rPr>
          <w:sz w:val="28"/>
          <w:szCs w:val="28"/>
        </w:rPr>
        <w:t xml:space="preserve"> «</w:t>
      </w:r>
      <w:r w:rsidRPr="004F24D0">
        <w:rPr>
          <w:rFonts w:hint="eastAsia"/>
          <w:sz w:val="28"/>
          <w:szCs w:val="28"/>
        </w:rPr>
        <w:t>ДОРОЖНОЙ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КАРТЫ»</w:t>
      </w: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3A47">
        <w:rPr>
          <w:rFonts w:ascii="Times New Roman" w:hAnsi="Times New Roman"/>
          <w:sz w:val="28"/>
          <w:szCs w:val="28"/>
        </w:rPr>
        <w:t xml:space="preserve">9. </w:t>
      </w:r>
      <w:r w:rsidRPr="005C3A47">
        <w:rPr>
          <w:rFonts w:hint="eastAsia"/>
          <w:sz w:val="28"/>
          <w:szCs w:val="28"/>
        </w:rPr>
        <w:t>Целями</w:t>
      </w:r>
      <w:r w:rsidRPr="005C3A47">
        <w:rPr>
          <w:sz w:val="28"/>
          <w:szCs w:val="28"/>
        </w:rPr>
        <w:t xml:space="preserve"> «</w:t>
      </w:r>
      <w:r w:rsidRPr="005C3A47">
        <w:rPr>
          <w:rFonts w:hint="eastAsia"/>
          <w:sz w:val="28"/>
          <w:szCs w:val="28"/>
        </w:rPr>
        <w:t>дорожной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карты»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являются</w:t>
      </w:r>
      <w:r w:rsidRPr="005C3A47">
        <w:rPr>
          <w:sz w:val="28"/>
          <w:szCs w:val="28"/>
        </w:rPr>
        <w:t>:</w:t>
      </w:r>
    </w:p>
    <w:p w:rsidR="001809CD" w:rsidRPr="005C3A47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A47">
        <w:rPr>
          <w:rFonts w:ascii="Times New Roman" w:hAnsi="Times New Roman" w:cs="Times New Roman"/>
          <w:sz w:val="28"/>
          <w:szCs w:val="28"/>
        </w:rPr>
        <w:t>1) повышение уровня доступности объектов (зданий, сооружений), находящихся в муниципальной собственности Тулунского муниципального района, и муниципальных услуг, предоставляемых муниципальными учреждениями  Тулунского муниципального района;</w:t>
      </w:r>
    </w:p>
    <w:p w:rsidR="001809CD" w:rsidRPr="005C3A47" w:rsidRDefault="001809CD" w:rsidP="004F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3A47">
        <w:rPr>
          <w:rFonts w:ascii="Times New Roman" w:hAnsi="Times New Roman" w:cs="Times New Roman"/>
          <w:sz w:val="28"/>
          <w:szCs w:val="28"/>
        </w:rPr>
        <w:t>2)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1809CD" w:rsidRPr="00772B1D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color w:val="FF0000"/>
          <w:sz w:val="28"/>
          <w:szCs w:val="28"/>
        </w:rPr>
      </w:pP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5C3A47">
        <w:rPr>
          <w:sz w:val="28"/>
          <w:szCs w:val="28"/>
          <w:lang w:val="en-US"/>
        </w:rPr>
        <w:t>III</w:t>
      </w:r>
      <w:r w:rsidRPr="005C3A47">
        <w:rPr>
          <w:rFonts w:ascii="Times New Roman" w:hAnsi="Times New Roman"/>
          <w:sz w:val="28"/>
          <w:szCs w:val="28"/>
        </w:rPr>
        <w:t>.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ОЖИДАЕМЫЕ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РЕЗУЛЬТАТЫ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РЕАЛИЗАЦИИ</w:t>
      </w:r>
      <w:r w:rsidRPr="005C3A47">
        <w:rPr>
          <w:sz w:val="28"/>
          <w:szCs w:val="28"/>
        </w:rPr>
        <w:t xml:space="preserve"> </w:t>
      </w:r>
    </w:p>
    <w:p w:rsidR="001809CD" w:rsidRPr="005C3A47" w:rsidRDefault="001809CD" w:rsidP="00AE3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3A47">
        <w:rPr>
          <w:sz w:val="28"/>
          <w:szCs w:val="28"/>
        </w:rPr>
        <w:t>«</w:t>
      </w:r>
      <w:r w:rsidRPr="005C3A47">
        <w:rPr>
          <w:rFonts w:hint="eastAsia"/>
          <w:sz w:val="28"/>
          <w:szCs w:val="28"/>
        </w:rPr>
        <w:t>ДОРОЖНОЙ</w:t>
      </w:r>
      <w:r w:rsidRPr="005C3A47">
        <w:rPr>
          <w:sz w:val="28"/>
          <w:szCs w:val="28"/>
        </w:rPr>
        <w:t xml:space="preserve"> </w:t>
      </w:r>
      <w:r w:rsidRPr="005C3A47">
        <w:rPr>
          <w:rFonts w:hint="eastAsia"/>
          <w:sz w:val="28"/>
          <w:szCs w:val="28"/>
        </w:rPr>
        <w:t>КАРТЫ»</w:t>
      </w:r>
    </w:p>
    <w:p w:rsidR="001809CD" w:rsidRPr="005C3A47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Pr="00D27382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10. Ожидаемые результаты реализации «дорожной карты»: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1) повышение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жизнедеятельности;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2) социальная эффективность, которая будет выражаться в снижении социальной напряженности в обществе: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а) 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б) за счет преодоления социальной изоляции и включенности граждан с различными ограничениями в жизнь общества, в том числе в совместные с другими гражданами мероприятия (в том числе досуговые, культурные);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27382">
        <w:rPr>
          <w:rFonts w:ascii="Times New Roman" w:hAnsi="Times New Roman"/>
          <w:sz w:val="28"/>
          <w:szCs w:val="28"/>
        </w:rPr>
        <w:t>в) по результатам информационных кампаний и акций средств массовой информации по освещению проблем граждан с ограниченными возможностями здоровья.</w:t>
      </w:r>
    </w:p>
    <w:p w:rsidR="001809CD" w:rsidRPr="00D27382" w:rsidRDefault="001809CD" w:rsidP="004F24D0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809CD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IV</w:t>
      </w:r>
      <w:r w:rsidRPr="004F24D0"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ДОСТУПНОСТИ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ДЛЯ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ИНВАЛИДОВ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ОБЪЕКТОВ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И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УСЛУГ</w:t>
      </w:r>
      <w:r w:rsidRPr="004F24D0">
        <w:rPr>
          <w:sz w:val="28"/>
          <w:szCs w:val="28"/>
        </w:rPr>
        <w:t xml:space="preserve">, 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rFonts w:hint="eastAsia"/>
          <w:sz w:val="28"/>
          <w:szCs w:val="28"/>
        </w:rPr>
        <w:t>МЕРОПРИЯТИЯ</w:t>
      </w:r>
      <w:r w:rsidRPr="004F24D0">
        <w:rPr>
          <w:sz w:val="28"/>
          <w:szCs w:val="28"/>
        </w:rPr>
        <w:t xml:space="preserve"> «</w:t>
      </w:r>
      <w:r w:rsidRPr="004F24D0">
        <w:rPr>
          <w:rFonts w:hint="eastAsia"/>
          <w:sz w:val="28"/>
          <w:szCs w:val="28"/>
        </w:rPr>
        <w:t>ДОРОЖНОЙ</w:t>
      </w:r>
      <w:r w:rsidRPr="004F24D0">
        <w:rPr>
          <w:sz w:val="28"/>
          <w:szCs w:val="28"/>
        </w:rPr>
        <w:t xml:space="preserve"> </w:t>
      </w:r>
      <w:r w:rsidRPr="004F24D0">
        <w:rPr>
          <w:rFonts w:hint="eastAsia"/>
          <w:sz w:val="28"/>
          <w:szCs w:val="28"/>
        </w:rPr>
        <w:t>КАРТЫ»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Pr="001D6592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110D2">
        <w:rPr>
          <w:rFonts w:ascii="Times New Roman" w:hAnsi="Times New Roman"/>
          <w:sz w:val="28"/>
          <w:szCs w:val="28"/>
        </w:rPr>
        <w:t>11. Повышения значений показателей доступности для инвалидов объектов и услуг в муниципальном образовании «Тулунский район»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Приложении № 1 к настоящей «дорожной карте».</w:t>
      </w:r>
    </w:p>
    <w:p w:rsidR="001809CD" w:rsidRPr="00B110D2" w:rsidRDefault="001809CD" w:rsidP="004F24D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F24D0">
        <w:rPr>
          <w:sz w:val="28"/>
          <w:szCs w:val="28"/>
        </w:rPr>
        <w:t xml:space="preserve">2. </w:t>
      </w:r>
      <w:r w:rsidRPr="00B110D2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 в муниципальном образовании «Тулунский район», приведен в Приложении № 2 к настоящей «дорожной карте».</w:t>
      </w:r>
    </w:p>
    <w:p w:rsidR="001809CD" w:rsidRPr="004F24D0" w:rsidRDefault="001809CD" w:rsidP="004F24D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809CD" w:rsidRDefault="001809CD">
      <w:pPr>
        <w:rPr>
          <w:rFonts w:ascii="Times New Roman" w:hAnsi="Times New Roman"/>
          <w:sz w:val="28"/>
          <w:szCs w:val="28"/>
        </w:rPr>
      </w:pPr>
    </w:p>
    <w:sectPr w:rsidR="001809CD" w:rsidSect="00D5749D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CD" w:rsidRDefault="001809CD">
      <w:r>
        <w:separator/>
      </w:r>
    </w:p>
  </w:endnote>
  <w:endnote w:type="continuationSeparator" w:id="0">
    <w:p w:rsidR="001809CD" w:rsidRDefault="0018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CD" w:rsidRDefault="001809CD">
      <w:r>
        <w:separator/>
      </w:r>
    </w:p>
  </w:footnote>
  <w:footnote w:type="continuationSeparator" w:id="0">
    <w:p w:rsidR="001809CD" w:rsidRDefault="0018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CD" w:rsidRDefault="001809CD" w:rsidP="006D74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9CD" w:rsidRDefault="001809CD" w:rsidP="004F24D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9CD" w:rsidRDefault="001809CD" w:rsidP="00D5749D">
    <w:pPr>
      <w:pStyle w:val="Header"/>
      <w:rPr>
        <w:rFonts w:ascii="Calibri" w:hAnsi="Calibri"/>
      </w:rPr>
    </w:pPr>
  </w:p>
  <w:p w:rsidR="001809CD" w:rsidRPr="00D5749D" w:rsidRDefault="001809CD" w:rsidP="00D5749D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9F7"/>
    <w:multiLevelType w:val="hybridMultilevel"/>
    <w:tmpl w:val="83F25EBC"/>
    <w:lvl w:ilvl="0" w:tplc="EB1AD6B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F314895"/>
    <w:multiLevelType w:val="hybridMultilevel"/>
    <w:tmpl w:val="9BB84D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32370E1"/>
    <w:multiLevelType w:val="hybridMultilevel"/>
    <w:tmpl w:val="B40CB2B0"/>
    <w:lvl w:ilvl="0" w:tplc="8B4C5F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C8379E"/>
    <w:multiLevelType w:val="hybridMultilevel"/>
    <w:tmpl w:val="200CD4F6"/>
    <w:lvl w:ilvl="0" w:tplc="44FE2E78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4">
    <w:nsid w:val="7CF2317A"/>
    <w:multiLevelType w:val="hybridMultilevel"/>
    <w:tmpl w:val="3D8A50B2"/>
    <w:lvl w:ilvl="0" w:tplc="B75CEC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4D0"/>
    <w:rsid w:val="000010E1"/>
    <w:rsid w:val="000229A3"/>
    <w:rsid w:val="000973A7"/>
    <w:rsid w:val="000D3FF7"/>
    <w:rsid w:val="000D66D7"/>
    <w:rsid w:val="000E798C"/>
    <w:rsid w:val="000F1507"/>
    <w:rsid w:val="00114ABD"/>
    <w:rsid w:val="00131D0F"/>
    <w:rsid w:val="001430B6"/>
    <w:rsid w:val="001809CD"/>
    <w:rsid w:val="001912F9"/>
    <w:rsid w:val="001A7130"/>
    <w:rsid w:val="001B127A"/>
    <w:rsid w:val="001B579E"/>
    <w:rsid w:val="001C6372"/>
    <w:rsid w:val="001D6592"/>
    <w:rsid w:val="001E7849"/>
    <w:rsid w:val="00217A31"/>
    <w:rsid w:val="002B2D63"/>
    <w:rsid w:val="00305FC7"/>
    <w:rsid w:val="00341DF8"/>
    <w:rsid w:val="00391891"/>
    <w:rsid w:val="003B3AA7"/>
    <w:rsid w:val="003D18D7"/>
    <w:rsid w:val="003D65E8"/>
    <w:rsid w:val="003F741C"/>
    <w:rsid w:val="00405A2A"/>
    <w:rsid w:val="0041664C"/>
    <w:rsid w:val="00442010"/>
    <w:rsid w:val="004A0598"/>
    <w:rsid w:val="004B70B9"/>
    <w:rsid w:val="004C1B17"/>
    <w:rsid w:val="004C20AC"/>
    <w:rsid w:val="004D2061"/>
    <w:rsid w:val="004F24D0"/>
    <w:rsid w:val="005048BF"/>
    <w:rsid w:val="00522449"/>
    <w:rsid w:val="00573BA0"/>
    <w:rsid w:val="005C3A47"/>
    <w:rsid w:val="005C3CDD"/>
    <w:rsid w:val="005C6609"/>
    <w:rsid w:val="005D5318"/>
    <w:rsid w:val="006010CB"/>
    <w:rsid w:val="0064626F"/>
    <w:rsid w:val="00653044"/>
    <w:rsid w:val="006C44AD"/>
    <w:rsid w:val="006D5719"/>
    <w:rsid w:val="006D7446"/>
    <w:rsid w:val="006E1544"/>
    <w:rsid w:val="006F2954"/>
    <w:rsid w:val="007129B5"/>
    <w:rsid w:val="007154AC"/>
    <w:rsid w:val="00747A8B"/>
    <w:rsid w:val="00771515"/>
    <w:rsid w:val="00772B1D"/>
    <w:rsid w:val="007743DC"/>
    <w:rsid w:val="007E438C"/>
    <w:rsid w:val="008046C8"/>
    <w:rsid w:val="00884904"/>
    <w:rsid w:val="008E3ECB"/>
    <w:rsid w:val="00950E3D"/>
    <w:rsid w:val="00967C3A"/>
    <w:rsid w:val="00972481"/>
    <w:rsid w:val="00980BBB"/>
    <w:rsid w:val="00980D63"/>
    <w:rsid w:val="009A29CD"/>
    <w:rsid w:val="00A024C9"/>
    <w:rsid w:val="00A14E50"/>
    <w:rsid w:val="00A44B46"/>
    <w:rsid w:val="00A516E8"/>
    <w:rsid w:val="00A51716"/>
    <w:rsid w:val="00A643F0"/>
    <w:rsid w:val="00A7073A"/>
    <w:rsid w:val="00A9127B"/>
    <w:rsid w:val="00AA35BD"/>
    <w:rsid w:val="00AE36FD"/>
    <w:rsid w:val="00B110D2"/>
    <w:rsid w:val="00B24782"/>
    <w:rsid w:val="00B576DF"/>
    <w:rsid w:val="00B75EA5"/>
    <w:rsid w:val="00B86382"/>
    <w:rsid w:val="00B92653"/>
    <w:rsid w:val="00BC02AB"/>
    <w:rsid w:val="00BD7FAA"/>
    <w:rsid w:val="00C45D7C"/>
    <w:rsid w:val="00C76510"/>
    <w:rsid w:val="00CE4752"/>
    <w:rsid w:val="00D27382"/>
    <w:rsid w:val="00D27B0D"/>
    <w:rsid w:val="00D44CC3"/>
    <w:rsid w:val="00D5749D"/>
    <w:rsid w:val="00D63741"/>
    <w:rsid w:val="00D90A58"/>
    <w:rsid w:val="00D953AD"/>
    <w:rsid w:val="00DA4244"/>
    <w:rsid w:val="00DB159E"/>
    <w:rsid w:val="00DF4CAB"/>
    <w:rsid w:val="00E041B5"/>
    <w:rsid w:val="00E63FBA"/>
    <w:rsid w:val="00E67643"/>
    <w:rsid w:val="00E90935"/>
    <w:rsid w:val="00EA51B2"/>
    <w:rsid w:val="00EB1D29"/>
    <w:rsid w:val="00F25EC1"/>
    <w:rsid w:val="00F324F2"/>
    <w:rsid w:val="00F72960"/>
    <w:rsid w:val="00F934EE"/>
    <w:rsid w:val="00F975EE"/>
    <w:rsid w:val="00FA0D89"/>
    <w:rsid w:val="00FA6118"/>
    <w:rsid w:val="00FC09ED"/>
    <w:rsid w:val="00F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D0"/>
    <w:rPr>
      <w:rFonts w:ascii="Tms Rm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2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4F24D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24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FBD"/>
    <w:rPr>
      <w:rFonts w:ascii="Tms Rmn" w:hAnsi="Tms Rmn"/>
      <w:sz w:val="20"/>
      <w:szCs w:val="20"/>
    </w:rPr>
  </w:style>
  <w:style w:type="character" w:styleId="PageNumber">
    <w:name w:val="page number"/>
    <w:basedOn w:val="DefaultParagraphFont"/>
    <w:uiPriority w:val="99"/>
    <w:rsid w:val="004F24D0"/>
    <w:rPr>
      <w:rFonts w:cs="Times New Roman"/>
    </w:rPr>
  </w:style>
  <w:style w:type="paragraph" w:customStyle="1" w:styleId="ConsPlusNonformat">
    <w:name w:val="ConsPlusNonformat"/>
    <w:uiPriority w:val="99"/>
    <w:rsid w:val="0041664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5D5318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531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D5318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57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9D"/>
    <w:rPr>
      <w:rFonts w:ascii="Tms Rmn" w:hAnsi="Tms Rm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1966</Words>
  <Characters>11207</Characters>
  <Application>Microsoft Office Outlook</Application>
  <DocSecurity>0</DocSecurity>
  <Lines>0</Lines>
  <Paragraphs>0</Paragraphs>
  <ScaleCrop>false</ScaleCrop>
  <Company>dsdpop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chivtaeva-ny</dc:creator>
  <cp:keywords/>
  <dc:description/>
  <cp:lastModifiedBy>Admin</cp:lastModifiedBy>
  <cp:revision>4</cp:revision>
  <cp:lastPrinted>2015-10-01T05:31:00Z</cp:lastPrinted>
  <dcterms:created xsi:type="dcterms:W3CDTF">2015-10-05T03:54:00Z</dcterms:created>
  <dcterms:modified xsi:type="dcterms:W3CDTF">2015-10-14T04:49:00Z</dcterms:modified>
</cp:coreProperties>
</file>